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74" w:rsidRPr="009022DA" w:rsidRDefault="00966174" w:rsidP="00966174">
      <w:pPr>
        <w:jc w:val="center"/>
        <w:rPr>
          <w:rFonts w:ascii="Bell MT" w:hAnsi="Bell MT"/>
          <w:b/>
          <w:sz w:val="40"/>
          <w:szCs w:val="36"/>
        </w:rPr>
      </w:pPr>
      <w:r w:rsidRPr="009022DA">
        <w:rPr>
          <w:rFonts w:ascii="Bell MT" w:hAnsi="Bell MT"/>
          <w:b/>
          <w:sz w:val="40"/>
          <w:szCs w:val="36"/>
        </w:rPr>
        <w:t>Announcing a Joint Meeting of the</w:t>
      </w:r>
    </w:p>
    <w:p w:rsidR="00966174" w:rsidRPr="009022DA" w:rsidRDefault="00CA4C43" w:rsidP="00966174">
      <w:pPr>
        <w:jc w:val="center"/>
        <w:rPr>
          <w:rFonts w:ascii="Bell MT" w:hAnsi="Bell MT"/>
          <w:b/>
          <w:sz w:val="44"/>
          <w:szCs w:val="36"/>
        </w:rPr>
      </w:pPr>
      <w:r w:rsidRPr="009022DA">
        <w:rPr>
          <w:rFonts w:ascii="Bell MT" w:hAnsi="Bell MT"/>
          <w:b/>
          <w:sz w:val="44"/>
          <w:szCs w:val="36"/>
        </w:rPr>
        <w:t xml:space="preserve">St. Louis Palliative Care Network and </w:t>
      </w:r>
      <w:r w:rsidR="00966174" w:rsidRPr="009022DA">
        <w:rPr>
          <w:rFonts w:ascii="Bell MT" w:hAnsi="Bell MT"/>
          <w:b/>
          <w:sz w:val="44"/>
          <w:szCs w:val="36"/>
        </w:rPr>
        <w:t>the</w:t>
      </w:r>
    </w:p>
    <w:p w:rsidR="00757C37" w:rsidRPr="009022DA" w:rsidRDefault="00966174" w:rsidP="00757C37">
      <w:pPr>
        <w:jc w:val="center"/>
        <w:rPr>
          <w:rFonts w:ascii="Bell MT" w:hAnsi="Bell MT"/>
          <w:b/>
          <w:sz w:val="44"/>
          <w:szCs w:val="36"/>
        </w:rPr>
      </w:pPr>
      <w:r w:rsidRPr="009022DA">
        <w:rPr>
          <w:rFonts w:ascii="Bell MT" w:hAnsi="Bell MT"/>
          <w:b/>
          <w:sz w:val="44"/>
          <w:szCs w:val="36"/>
        </w:rPr>
        <w:t>Ame</w:t>
      </w:r>
      <w:bookmarkStart w:id="0" w:name="_GoBack"/>
      <w:bookmarkEnd w:id="0"/>
      <w:r w:rsidRPr="009022DA">
        <w:rPr>
          <w:rFonts w:ascii="Bell MT" w:hAnsi="Bell MT"/>
          <w:b/>
          <w:sz w:val="44"/>
          <w:szCs w:val="36"/>
        </w:rPr>
        <w:t>rican Society for Pain Management Nursing</w:t>
      </w:r>
    </w:p>
    <w:p w:rsidR="00CA4C43" w:rsidRPr="009022DA" w:rsidRDefault="00966174" w:rsidP="00966174">
      <w:pPr>
        <w:jc w:val="center"/>
      </w:pPr>
      <w:r w:rsidRPr="009022DA">
        <w:rPr>
          <w:noProof/>
        </w:rPr>
        <w:drawing>
          <wp:inline distT="0" distB="0" distL="0" distR="0">
            <wp:extent cx="1247775" cy="1247775"/>
            <wp:effectExtent l="0" t="0" r="9525" b="9525"/>
            <wp:docPr id="1" name="Picture 1" descr="C:\Users\Schultz Family\Desktop\1200px-US-DrugEnforcementAdministration-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z Family\Desktop\1200px-US-DrugEnforcementAdministration-Seal.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CA4C43" w:rsidRPr="009022DA" w:rsidRDefault="00966174" w:rsidP="00966174">
      <w:pPr>
        <w:jc w:val="center"/>
        <w:rPr>
          <w:rFonts w:ascii="Bell MT" w:hAnsi="Bell MT"/>
          <w:b/>
          <w:color w:val="0070C0"/>
          <w:sz w:val="40"/>
          <w:szCs w:val="32"/>
        </w:rPr>
      </w:pPr>
      <w:r w:rsidRPr="009022DA">
        <w:rPr>
          <w:rFonts w:ascii="Bell MT" w:hAnsi="Bell MT"/>
          <w:b/>
          <w:color w:val="0070C0"/>
          <w:sz w:val="40"/>
          <w:szCs w:val="32"/>
        </w:rPr>
        <w:t>Speaker: Mr. Scott Collier</w:t>
      </w:r>
    </w:p>
    <w:p w:rsidR="00757C37" w:rsidRPr="009022DA" w:rsidRDefault="00757C37" w:rsidP="00757C37">
      <w:pPr>
        <w:spacing w:after="0" w:line="240" w:lineRule="auto"/>
        <w:jc w:val="center"/>
        <w:rPr>
          <w:rFonts w:ascii="Bell MT" w:hAnsi="Bell MT"/>
          <w:b/>
          <w:color w:val="006600"/>
          <w:sz w:val="36"/>
          <w:szCs w:val="28"/>
        </w:rPr>
      </w:pPr>
      <w:r w:rsidRPr="009022DA">
        <w:rPr>
          <w:rFonts w:ascii="Bell MT" w:hAnsi="Bell MT"/>
          <w:b/>
          <w:color w:val="006600"/>
          <w:sz w:val="36"/>
          <w:szCs w:val="28"/>
        </w:rPr>
        <w:t xml:space="preserve">Diversion Program Manager of the St. Louis Division of the </w:t>
      </w:r>
    </w:p>
    <w:p w:rsidR="00757C37" w:rsidRPr="009022DA" w:rsidRDefault="00757C37" w:rsidP="00757C37">
      <w:pPr>
        <w:spacing w:after="0" w:line="240" w:lineRule="auto"/>
        <w:jc w:val="center"/>
        <w:rPr>
          <w:rFonts w:ascii="Bell MT" w:hAnsi="Bell MT"/>
          <w:b/>
          <w:color w:val="006600"/>
          <w:sz w:val="36"/>
          <w:szCs w:val="28"/>
        </w:rPr>
      </w:pPr>
      <w:r w:rsidRPr="009022DA">
        <w:rPr>
          <w:rFonts w:ascii="Bell MT" w:hAnsi="Bell MT"/>
          <w:b/>
          <w:color w:val="006600"/>
          <w:sz w:val="36"/>
          <w:szCs w:val="28"/>
        </w:rPr>
        <w:t>U.S. Drug Enforcement Administration</w:t>
      </w:r>
    </w:p>
    <w:p w:rsidR="00757C37" w:rsidRPr="009022DA" w:rsidRDefault="00757C37" w:rsidP="00757C37">
      <w:pPr>
        <w:spacing w:after="0" w:line="240" w:lineRule="auto"/>
        <w:jc w:val="center"/>
        <w:rPr>
          <w:rFonts w:ascii="Bell MT" w:hAnsi="Bell MT"/>
          <w:b/>
          <w:color w:val="006600"/>
          <w:sz w:val="32"/>
          <w:szCs w:val="28"/>
        </w:rPr>
      </w:pPr>
    </w:p>
    <w:p w:rsidR="00757C37" w:rsidRPr="009022DA" w:rsidRDefault="00757C37" w:rsidP="00757C37">
      <w:pPr>
        <w:jc w:val="center"/>
        <w:rPr>
          <w:rFonts w:ascii="Bell MT" w:hAnsi="Bell MT"/>
          <w:b/>
          <w:color w:val="C00000"/>
          <w:sz w:val="52"/>
          <w:szCs w:val="40"/>
        </w:rPr>
      </w:pPr>
      <w:r w:rsidRPr="009022DA">
        <w:rPr>
          <w:rFonts w:ascii="Bell MT" w:hAnsi="Bell MT"/>
          <w:b/>
          <w:color w:val="C00000"/>
          <w:sz w:val="52"/>
          <w:szCs w:val="40"/>
        </w:rPr>
        <w:t>"Opioids - From RX to Heroin"</w:t>
      </w:r>
    </w:p>
    <w:p w:rsidR="00757C37" w:rsidRPr="009022DA" w:rsidRDefault="00757C37" w:rsidP="00757C37">
      <w:pPr>
        <w:spacing w:after="0"/>
        <w:jc w:val="center"/>
        <w:rPr>
          <w:rFonts w:ascii="Bell MT" w:hAnsi="Bell MT"/>
          <w:sz w:val="28"/>
          <w:szCs w:val="28"/>
        </w:rPr>
      </w:pPr>
      <w:r w:rsidRPr="009022DA">
        <w:rPr>
          <w:rFonts w:ascii="Bell MT" w:hAnsi="Bell MT"/>
          <w:sz w:val="28"/>
          <w:szCs w:val="28"/>
        </w:rPr>
        <w:t xml:space="preserve">DEA’s red flags for illicit prescribing &amp; trafficking of prescription opioids </w:t>
      </w:r>
    </w:p>
    <w:p w:rsidR="00757C37" w:rsidRPr="009022DA" w:rsidRDefault="000A0EB5" w:rsidP="00757C37">
      <w:pPr>
        <w:spacing w:after="0"/>
        <w:jc w:val="center"/>
        <w:rPr>
          <w:rFonts w:ascii="Bell MT" w:hAnsi="Bell MT"/>
          <w:sz w:val="28"/>
          <w:szCs w:val="28"/>
        </w:rPr>
      </w:pPr>
      <w:r w:rsidRPr="009022DA">
        <w:rPr>
          <w:rFonts w:ascii="Bell MT" w:hAnsi="Bell MT"/>
          <w:sz w:val="28"/>
          <w:szCs w:val="28"/>
        </w:rPr>
        <w:t>And</w:t>
      </w:r>
      <w:r w:rsidR="00757C37" w:rsidRPr="009022DA">
        <w:rPr>
          <w:rFonts w:ascii="Bell MT" w:hAnsi="Bell MT"/>
          <w:sz w:val="28"/>
          <w:szCs w:val="28"/>
        </w:rPr>
        <w:t xml:space="preserve"> appropriate prescribing for those who need them</w:t>
      </w:r>
    </w:p>
    <w:p w:rsidR="00757C37" w:rsidRPr="009022DA" w:rsidRDefault="00757C37" w:rsidP="00757C37">
      <w:pPr>
        <w:spacing w:after="0"/>
        <w:jc w:val="center"/>
        <w:rPr>
          <w:rFonts w:ascii="Bell MT" w:hAnsi="Bell MT"/>
          <w:sz w:val="32"/>
          <w:szCs w:val="28"/>
        </w:rPr>
      </w:pPr>
    </w:p>
    <w:p w:rsidR="00757C37" w:rsidRPr="009022DA" w:rsidRDefault="004B307A" w:rsidP="00757C37">
      <w:pPr>
        <w:spacing w:after="0"/>
        <w:jc w:val="center"/>
        <w:rPr>
          <w:rFonts w:ascii="Bell MT" w:hAnsi="Bell MT"/>
          <w:b/>
          <w:color w:val="0070C0"/>
          <w:sz w:val="36"/>
          <w:szCs w:val="28"/>
        </w:rPr>
      </w:pPr>
      <w:r w:rsidRPr="009022DA">
        <w:rPr>
          <w:rFonts w:ascii="Bell MT" w:hAnsi="Bell MT"/>
          <w:b/>
          <w:color w:val="0070C0"/>
          <w:sz w:val="36"/>
          <w:szCs w:val="28"/>
        </w:rPr>
        <w:t>Wednesday July 12</w:t>
      </w:r>
      <w:r w:rsidR="00757C37" w:rsidRPr="009022DA">
        <w:rPr>
          <w:rFonts w:ascii="Bell MT" w:hAnsi="Bell MT"/>
          <w:b/>
          <w:color w:val="0070C0"/>
          <w:sz w:val="36"/>
          <w:szCs w:val="28"/>
        </w:rPr>
        <w:t>, 2017</w:t>
      </w:r>
    </w:p>
    <w:p w:rsidR="00757C37" w:rsidRPr="009022DA" w:rsidRDefault="00757C37" w:rsidP="00757C37">
      <w:pPr>
        <w:spacing w:after="0"/>
        <w:jc w:val="center"/>
        <w:rPr>
          <w:rFonts w:ascii="Bell MT" w:hAnsi="Bell MT"/>
          <w:b/>
          <w:color w:val="006600"/>
          <w:sz w:val="32"/>
          <w:szCs w:val="28"/>
        </w:rPr>
      </w:pPr>
      <w:r w:rsidRPr="009022DA">
        <w:rPr>
          <w:rFonts w:ascii="Bell MT" w:hAnsi="Bell MT"/>
          <w:b/>
          <w:color w:val="006600"/>
          <w:sz w:val="32"/>
          <w:szCs w:val="28"/>
        </w:rPr>
        <w:t>5:30 Networking</w:t>
      </w:r>
    </w:p>
    <w:p w:rsidR="00757C37" w:rsidRPr="009022DA" w:rsidRDefault="00757C37" w:rsidP="00757C37">
      <w:pPr>
        <w:spacing w:after="0"/>
        <w:jc w:val="center"/>
        <w:rPr>
          <w:rFonts w:ascii="Bell MT" w:hAnsi="Bell MT"/>
          <w:b/>
          <w:color w:val="006600"/>
          <w:sz w:val="32"/>
          <w:szCs w:val="28"/>
        </w:rPr>
      </w:pPr>
      <w:r w:rsidRPr="009022DA">
        <w:rPr>
          <w:rFonts w:ascii="Bell MT" w:hAnsi="Bell MT"/>
          <w:b/>
          <w:color w:val="006600"/>
          <w:sz w:val="32"/>
          <w:szCs w:val="28"/>
        </w:rPr>
        <w:t>6:00 Dinner</w:t>
      </w:r>
    </w:p>
    <w:p w:rsidR="00CA4C43" w:rsidRPr="009022DA" w:rsidRDefault="00757C37" w:rsidP="00757C37">
      <w:pPr>
        <w:spacing w:after="0"/>
        <w:jc w:val="center"/>
        <w:rPr>
          <w:rFonts w:ascii="Bell MT" w:hAnsi="Bell MT"/>
          <w:b/>
          <w:color w:val="C00000"/>
          <w:sz w:val="28"/>
          <w:szCs w:val="28"/>
        </w:rPr>
      </w:pPr>
      <w:r w:rsidRPr="009022DA">
        <w:rPr>
          <w:rFonts w:ascii="Bell MT" w:hAnsi="Bell MT"/>
          <w:b/>
          <w:color w:val="006600"/>
          <w:sz w:val="32"/>
          <w:szCs w:val="28"/>
        </w:rPr>
        <w:t>6:30 Program</w:t>
      </w:r>
    </w:p>
    <w:p w:rsidR="00757C37" w:rsidRPr="009022DA" w:rsidRDefault="00757C37" w:rsidP="00757C37">
      <w:pPr>
        <w:spacing w:after="0"/>
        <w:jc w:val="center"/>
        <w:rPr>
          <w:rFonts w:ascii="Bell MT" w:hAnsi="Bell MT"/>
          <w:b/>
          <w:color w:val="C00000"/>
          <w:sz w:val="28"/>
          <w:szCs w:val="28"/>
        </w:rPr>
      </w:pPr>
    </w:p>
    <w:p w:rsidR="00757C37" w:rsidRPr="009022DA" w:rsidRDefault="00966174" w:rsidP="00757C37">
      <w:pPr>
        <w:spacing w:after="0" w:line="240" w:lineRule="auto"/>
        <w:jc w:val="center"/>
        <w:rPr>
          <w:rFonts w:ascii="Bell MT" w:eastAsia="Times New Roman" w:hAnsi="Bell MT" w:cs="Times New Roman"/>
          <w:b/>
          <w:color w:val="C00000"/>
          <w:sz w:val="28"/>
          <w:szCs w:val="32"/>
        </w:rPr>
      </w:pPr>
      <w:r w:rsidRPr="009022DA">
        <w:rPr>
          <w:rFonts w:ascii="Bell MT" w:eastAsia="Times New Roman" w:hAnsi="Bell MT" w:cs="Times New Roman"/>
          <w:b/>
          <w:color w:val="C00000"/>
          <w:sz w:val="28"/>
          <w:szCs w:val="32"/>
        </w:rPr>
        <w:t>Garden Villas</w:t>
      </w:r>
    </w:p>
    <w:p w:rsidR="00966174" w:rsidRPr="009022DA" w:rsidRDefault="00757C37" w:rsidP="00757C37">
      <w:pPr>
        <w:spacing w:after="0" w:line="240" w:lineRule="auto"/>
        <w:jc w:val="center"/>
        <w:rPr>
          <w:rFonts w:ascii="Bell MT" w:eastAsia="Times New Roman" w:hAnsi="Bell MT" w:cs="Times New Roman"/>
          <w:b/>
          <w:color w:val="C00000"/>
          <w:sz w:val="28"/>
          <w:szCs w:val="32"/>
        </w:rPr>
      </w:pPr>
      <w:r w:rsidRPr="009022DA">
        <w:rPr>
          <w:rFonts w:ascii="Bell MT" w:eastAsia="Times New Roman" w:hAnsi="Bell MT" w:cs="Times New Roman"/>
          <w:b/>
          <w:color w:val="C00000"/>
          <w:sz w:val="28"/>
          <w:szCs w:val="32"/>
        </w:rPr>
        <w:t>13590 South Outer 40 Rd</w:t>
      </w:r>
    </w:p>
    <w:p w:rsidR="00966174" w:rsidRPr="009022DA" w:rsidRDefault="00966174" w:rsidP="00757C37">
      <w:pPr>
        <w:spacing w:after="0" w:line="240" w:lineRule="auto"/>
        <w:jc w:val="center"/>
        <w:rPr>
          <w:rFonts w:ascii="Bell MT" w:eastAsia="Times New Roman" w:hAnsi="Bell MT" w:cs="Times New Roman"/>
          <w:b/>
          <w:sz w:val="28"/>
          <w:szCs w:val="32"/>
        </w:rPr>
      </w:pPr>
      <w:r w:rsidRPr="009022DA">
        <w:rPr>
          <w:rFonts w:ascii="Bell MT" w:eastAsia="Times New Roman" w:hAnsi="Bell MT" w:cs="Times New Roman"/>
          <w:b/>
          <w:color w:val="C00000"/>
          <w:sz w:val="28"/>
          <w:szCs w:val="32"/>
        </w:rPr>
        <w:t>Town &amp; Country, MO 63017</w:t>
      </w:r>
    </w:p>
    <w:p w:rsidR="00757C37" w:rsidRDefault="00757C37" w:rsidP="00757C37">
      <w:pPr>
        <w:spacing w:after="0" w:line="240" w:lineRule="auto"/>
        <w:rPr>
          <w:rFonts w:ascii="Bell MT" w:eastAsia="Times New Roman" w:hAnsi="Bell MT" w:cs="Times New Roman"/>
          <w:sz w:val="32"/>
          <w:szCs w:val="32"/>
        </w:rPr>
      </w:pPr>
    </w:p>
    <w:p w:rsidR="008C5A28" w:rsidRPr="008C5A28" w:rsidRDefault="008C5A28" w:rsidP="008C5A28">
      <w:pPr>
        <w:spacing w:after="0" w:line="240" w:lineRule="auto"/>
        <w:jc w:val="center"/>
        <w:rPr>
          <w:rFonts w:ascii="Bell MT" w:eastAsia="Times New Roman" w:hAnsi="Bell MT" w:cs="Times New Roman"/>
          <w:sz w:val="28"/>
          <w:szCs w:val="28"/>
        </w:rPr>
      </w:pPr>
      <w:r w:rsidRPr="008C5A28">
        <w:rPr>
          <w:rFonts w:ascii="Bell MT" w:eastAsia="Times New Roman" w:hAnsi="Bell MT" w:cs="Times New Roman"/>
          <w:sz w:val="28"/>
          <w:szCs w:val="28"/>
        </w:rPr>
        <w:t>RSVP by July 3, 2017</w:t>
      </w:r>
      <w:r>
        <w:rPr>
          <w:rFonts w:ascii="Bell MT" w:eastAsia="Times New Roman" w:hAnsi="Bell MT" w:cs="Times New Roman"/>
          <w:sz w:val="28"/>
          <w:szCs w:val="28"/>
        </w:rPr>
        <w:t xml:space="preserve"> to</w:t>
      </w:r>
      <w:r w:rsidRPr="008C5A28">
        <w:rPr>
          <w:rFonts w:ascii="Bell MT" w:eastAsia="Times New Roman" w:hAnsi="Bell MT" w:cs="Times New Roman"/>
          <w:sz w:val="28"/>
          <w:szCs w:val="28"/>
        </w:rPr>
        <w:t xml:space="preserve"> </w:t>
      </w:r>
      <w:hyperlink r:id="rId5" w:history="1">
        <w:r w:rsidRPr="008C5A28">
          <w:rPr>
            <w:rStyle w:val="Hyperlink"/>
            <w:rFonts w:ascii="Bell MT" w:eastAsia="Times New Roman" w:hAnsi="Bell MT" w:cs="Times New Roman"/>
            <w:sz w:val="28"/>
            <w:szCs w:val="28"/>
          </w:rPr>
          <w:t>Michelle.Schultz2@Mercy.net</w:t>
        </w:r>
      </w:hyperlink>
      <w:r w:rsidRPr="008C5A28">
        <w:rPr>
          <w:rFonts w:ascii="Bell MT" w:eastAsia="Times New Roman" w:hAnsi="Bell MT" w:cs="Times New Roman"/>
          <w:sz w:val="28"/>
          <w:szCs w:val="28"/>
        </w:rPr>
        <w:t xml:space="preserve"> or Register at </w:t>
      </w:r>
      <w:hyperlink r:id="rId6" w:tgtFrame="_blank" w:history="1">
        <w:r w:rsidRPr="008C5A28">
          <w:rPr>
            <w:rStyle w:val="Hyperlink"/>
            <w:rFonts w:ascii="Bell MT" w:hAnsi="Bell MT"/>
            <w:sz w:val="28"/>
            <w:szCs w:val="28"/>
          </w:rPr>
          <w:t>https://aspmnstlouisregional.nursingnetwork.com/</w:t>
        </w:r>
      </w:hyperlink>
    </w:p>
    <w:p w:rsidR="00757C37" w:rsidRPr="00966174" w:rsidRDefault="00757C37" w:rsidP="00757C37">
      <w:pPr>
        <w:spacing w:after="0" w:line="240" w:lineRule="auto"/>
        <w:rPr>
          <w:rFonts w:ascii="Bell MT" w:eastAsia="Times New Roman" w:hAnsi="Bell MT" w:cs="Times New Roman"/>
          <w:sz w:val="32"/>
          <w:szCs w:val="32"/>
        </w:rPr>
      </w:pPr>
    </w:p>
    <w:p w:rsidR="008C5A28" w:rsidRDefault="008C5A28">
      <w:pPr>
        <w:rPr>
          <w:rFonts w:ascii="Bell MT" w:hAnsi="Bell MT"/>
          <w:color w:val="FF0000"/>
        </w:rPr>
      </w:pPr>
    </w:p>
    <w:p w:rsidR="008C5A28" w:rsidRDefault="008C5A28">
      <w:pPr>
        <w:rPr>
          <w:rFonts w:ascii="Bell MT" w:hAnsi="Bell MT"/>
          <w:color w:val="FF0000"/>
        </w:rPr>
      </w:pPr>
    </w:p>
    <w:p w:rsidR="008C5A28" w:rsidRDefault="008C5A28">
      <w:pPr>
        <w:rPr>
          <w:rFonts w:ascii="Bell MT" w:hAnsi="Bell MT"/>
          <w:color w:val="FF0000"/>
        </w:rPr>
      </w:pPr>
    </w:p>
    <w:p w:rsidR="008C5A28" w:rsidRDefault="00757C37">
      <w:pPr>
        <w:rPr>
          <w:color w:val="1F497D"/>
          <w:sz w:val="28"/>
        </w:rPr>
      </w:pPr>
      <w:r w:rsidRPr="00F305F4">
        <w:rPr>
          <w:rFonts w:ascii="Bell MT" w:hAnsi="Bell MT"/>
          <w:color w:val="FF0000"/>
          <w:sz w:val="28"/>
        </w:rPr>
        <w:t>Directions</w:t>
      </w:r>
      <w:r w:rsidRPr="00F305F4">
        <w:rPr>
          <w:rFonts w:ascii="Bell MT" w:hAnsi="Bell MT"/>
          <w:sz w:val="28"/>
        </w:rPr>
        <w:t>:   F</w:t>
      </w:r>
      <w:r w:rsidRPr="00F305F4">
        <w:rPr>
          <w:rFonts w:ascii="Bell MT" w:hAnsi="Bell MT"/>
          <w:color w:val="1F497D"/>
          <w:sz w:val="28"/>
        </w:rPr>
        <w:t>rom Hwy 40 take Hwy 141 south (exit 22) and follow the signs to South Outer 40 Road going east.   Stay in right lane on the Outer Rd, go slowly up first small hill and turn right immediately after the entrance to Cordell and Cordell – Kellwood. </w:t>
      </w:r>
      <w:r w:rsidR="00E80F5D" w:rsidRPr="00E80F5D">
        <w:rPr>
          <w:rFonts w:ascii="Bell MT" w:hAnsi="Bell MT"/>
          <w:color w:val="1F497D"/>
          <w:sz w:val="28"/>
          <w:u w:val="single"/>
        </w:rPr>
        <w:t>You may park in the Cordell parking lot.</w:t>
      </w:r>
      <w:r w:rsidR="00E80F5D">
        <w:rPr>
          <w:rFonts w:ascii="Bell MT" w:hAnsi="Bell MT"/>
          <w:color w:val="1F497D"/>
          <w:sz w:val="28"/>
        </w:rPr>
        <w:t xml:space="preserve"> </w:t>
      </w:r>
      <w:r w:rsidRPr="00F305F4">
        <w:rPr>
          <w:rFonts w:ascii="Bell MT" w:hAnsi="Bell MT"/>
          <w:color w:val="1F497D"/>
          <w:sz w:val="28"/>
        </w:rPr>
        <w:t>If you miss it, turn right into Delmar Gardens West and park on their lot and walk up to the Garden Villas building</w:t>
      </w:r>
      <w:r w:rsidR="00F305F4">
        <w:rPr>
          <w:color w:val="1F497D"/>
          <w:sz w:val="28"/>
        </w:rPr>
        <w:t>.</w:t>
      </w:r>
    </w:p>
    <w:p w:rsidR="00F305F4" w:rsidRDefault="00F305F4">
      <w:pPr>
        <w:rPr>
          <w:color w:val="1F497D"/>
          <w:sz w:val="28"/>
        </w:rPr>
      </w:pPr>
    </w:p>
    <w:p w:rsidR="00F305F4" w:rsidRPr="00F305F4" w:rsidRDefault="00F305F4">
      <w:pPr>
        <w:rPr>
          <w:color w:val="1F497D"/>
          <w:sz w:val="28"/>
        </w:rPr>
      </w:pPr>
    </w:p>
    <w:p w:rsidR="008C5A28" w:rsidRDefault="008C5A28">
      <w:pPr>
        <w:rPr>
          <w:color w:val="1F497D"/>
        </w:rPr>
      </w:pPr>
    </w:p>
    <w:p w:rsidR="008C5A28" w:rsidRPr="00F305F4" w:rsidRDefault="00274436" w:rsidP="008C5A28">
      <w:pPr>
        <w:jc w:val="center"/>
        <w:rPr>
          <w:rFonts w:ascii="Bell MT" w:hAnsi="Bell MT"/>
          <w:b/>
          <w:color w:val="1F497D"/>
          <w:sz w:val="36"/>
          <w:szCs w:val="28"/>
        </w:rPr>
      </w:pPr>
      <w:r w:rsidRPr="00F305F4">
        <w:rPr>
          <w:rFonts w:ascii="Bell MT" w:hAnsi="Bell MT"/>
          <w:b/>
          <w:color w:val="1F497D"/>
          <w:sz w:val="36"/>
          <w:szCs w:val="28"/>
        </w:rPr>
        <w:t>Sponsored by</w:t>
      </w:r>
    </w:p>
    <w:p w:rsidR="00274436" w:rsidRDefault="00274436">
      <w:pPr>
        <w:rPr>
          <w:color w:val="1F497D"/>
        </w:rPr>
      </w:pPr>
      <w:r>
        <w:rPr>
          <w:color w:val="1F497D"/>
        </w:rPr>
        <w:t>:</w:t>
      </w:r>
      <w:r w:rsidRPr="00274436">
        <w:rPr>
          <w:noProof/>
        </w:rPr>
        <w:t xml:space="preserve"> </w:t>
      </w:r>
      <w:r>
        <w:rPr>
          <w:noProof/>
        </w:rPr>
        <w:drawing>
          <wp:inline distT="0" distB="0" distL="0" distR="0">
            <wp:extent cx="2095500" cy="1325587"/>
            <wp:effectExtent l="0" t="0" r="0" b="0"/>
            <wp:docPr id="2" name="Picture 2" descr="https://www.newlifestyles.com/Image%20Library/NLO/Logos/Pathways%20Community%20Hospice/PAthways-FINAL-hosp-pall-c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wlifestyles.com/Image%20Library/NLO/Logos/Pathways%20Community%20Hospice/PAthways-FINAL-hosp-pall-car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325587"/>
                    </a:xfrm>
                    <a:prstGeom prst="rect">
                      <a:avLst/>
                    </a:prstGeom>
                    <a:noFill/>
                    <a:ln>
                      <a:noFill/>
                    </a:ln>
                  </pic:spPr>
                </pic:pic>
              </a:graphicData>
            </a:graphic>
          </wp:inline>
        </w:drawing>
      </w:r>
      <w:r w:rsidR="00CB0336">
        <w:rPr>
          <w:noProof/>
        </w:rPr>
        <w:t xml:space="preserve">   </w:t>
      </w:r>
      <w:r w:rsidR="00F305F4">
        <w:rPr>
          <w:noProof/>
        </w:rPr>
        <w:tab/>
      </w:r>
      <w:r w:rsidR="00F305F4">
        <w:rPr>
          <w:noProof/>
        </w:rPr>
        <w:tab/>
      </w:r>
      <w:r w:rsidR="00F305F4">
        <w:rPr>
          <w:noProof/>
        </w:rPr>
        <w:tab/>
      </w:r>
      <w:r w:rsidR="00F305F4">
        <w:rPr>
          <w:noProof/>
        </w:rPr>
        <w:tab/>
      </w:r>
      <w:r w:rsidR="008C5A28">
        <w:rPr>
          <w:noProof/>
        </w:rPr>
        <w:t xml:space="preserve">   </w:t>
      </w:r>
      <w:r w:rsidR="008C5A28">
        <w:rPr>
          <w:noProof/>
        </w:rPr>
        <w:drawing>
          <wp:inline distT="0" distB="0" distL="0" distR="0">
            <wp:extent cx="1926908" cy="1179738"/>
            <wp:effectExtent l="0" t="0" r="0" b="1905"/>
            <wp:docPr id="3" name="Picture 3" descr="https://www.delmargardens.com/wp-content/themes/delmargardens/images/stack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lmargardens.com/wp-content/themes/delmargardens/images/stacke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574" cy="1181370"/>
                    </a:xfrm>
                    <a:prstGeom prst="rect">
                      <a:avLst/>
                    </a:prstGeom>
                    <a:noFill/>
                    <a:ln>
                      <a:noFill/>
                    </a:ln>
                  </pic:spPr>
                </pic:pic>
              </a:graphicData>
            </a:graphic>
          </wp:inline>
        </w:drawing>
      </w:r>
    </w:p>
    <w:p w:rsidR="00274436" w:rsidRDefault="00274436"/>
    <w:sectPr w:rsidR="00274436" w:rsidSect="003D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43"/>
    <w:rsid w:val="000A0EB5"/>
    <w:rsid w:val="00274436"/>
    <w:rsid w:val="003D0595"/>
    <w:rsid w:val="003D08F2"/>
    <w:rsid w:val="004234A0"/>
    <w:rsid w:val="004B307A"/>
    <w:rsid w:val="00757C37"/>
    <w:rsid w:val="008C5A28"/>
    <w:rsid w:val="009022DA"/>
    <w:rsid w:val="00966174"/>
    <w:rsid w:val="00B44B77"/>
    <w:rsid w:val="00CA4C43"/>
    <w:rsid w:val="00CB0336"/>
    <w:rsid w:val="00E80F5D"/>
    <w:rsid w:val="00F3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B202C-B75E-4FA4-880A-47A65719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43"/>
    <w:rPr>
      <w:rFonts w:ascii="Tahoma" w:hAnsi="Tahoma" w:cs="Tahoma"/>
      <w:sz w:val="16"/>
      <w:szCs w:val="16"/>
    </w:rPr>
  </w:style>
  <w:style w:type="character" w:styleId="Hyperlink">
    <w:name w:val="Hyperlink"/>
    <w:basedOn w:val="DefaultParagraphFont"/>
    <w:uiPriority w:val="99"/>
    <w:unhideWhenUsed/>
    <w:rsid w:val="008C5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mercy.net/owa/redir.aspx?C=Ua413VoARLzFtN31lu1XCSYt5G0uVXUF4KOM6s2KrJ3gz1KdyarUCA..&amp;URL=https%3a%2f%2faspmnstlouisregional.nursingnetwork.com%2f" TargetMode="External"/><Relationship Id="rId5" Type="http://schemas.openxmlformats.org/officeDocument/2006/relationships/hyperlink" Target="mailto:Michelle.Schultz2@Mercy.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Family</dc:creator>
  <cp:lastModifiedBy>Kim Gladstone</cp:lastModifiedBy>
  <cp:revision>2</cp:revision>
  <dcterms:created xsi:type="dcterms:W3CDTF">2017-06-08T19:14:00Z</dcterms:created>
  <dcterms:modified xsi:type="dcterms:W3CDTF">2017-06-08T19:14:00Z</dcterms:modified>
</cp:coreProperties>
</file>